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9E6" w:rsidRDefault="00D929E6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1539C9" w:rsidRDefault="001539C9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1539C9" w:rsidRPr="00D929E6" w:rsidRDefault="001539C9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D929E6" w:rsidRPr="00D929E6" w:rsidRDefault="00D929E6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D929E6" w:rsidRPr="00D929E6" w:rsidRDefault="00D929E6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D929E6" w:rsidRPr="00D929E6" w:rsidRDefault="00D929E6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14"/>
          <w:szCs w:val="22"/>
          <w:shd w:val="clear" w:color="auto" w:fill="FFFFFF"/>
        </w:rPr>
      </w:pPr>
      <w:bookmarkStart w:id="0" w:name="_GoBack"/>
      <w:bookmarkEnd w:id="0"/>
    </w:p>
    <w:p w:rsidR="00D929E6" w:rsidRPr="00D929E6" w:rsidRDefault="00D929E6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2"/>
          <w:szCs w:val="22"/>
          <w:shd w:val="clear" w:color="auto" w:fill="FFFFFF"/>
        </w:rPr>
      </w:pPr>
    </w:p>
    <w:p w:rsidR="00E17D52" w:rsidRPr="00CD345D" w:rsidRDefault="00E17D52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</w:pPr>
      <w:r w:rsidRPr="00CD345D"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  <w:t>Stadt Duisburg</w:t>
      </w:r>
    </w:p>
    <w:p w:rsidR="00E17D52" w:rsidRPr="00CD345D" w:rsidRDefault="00E17D52" w:rsidP="00E17D52">
      <w:pPr>
        <w:pStyle w:val="KeinLeerraum"/>
        <w:spacing w:line="259" w:lineRule="exact"/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</w:pPr>
      <w:r w:rsidRPr="00CD345D"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  <w:t xml:space="preserve">Amt für Stadtentwicklung und Projektmanagement </w:t>
      </w:r>
    </w:p>
    <w:p w:rsidR="00E17D52" w:rsidRPr="00CD345D" w:rsidRDefault="00E17D52" w:rsidP="00E17D52">
      <w:pPr>
        <w:pStyle w:val="KeinLeerraum"/>
        <w:spacing w:line="259" w:lineRule="exact"/>
        <w:rPr>
          <w:rFonts w:ascii="Verdana" w:hAnsi="Verdana"/>
          <w:sz w:val="20"/>
          <w:szCs w:val="22"/>
        </w:rPr>
      </w:pPr>
      <w:r w:rsidRPr="00CD345D"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  <w:t>Friedrich-Albert-Lange-Platz 7</w:t>
      </w:r>
    </w:p>
    <w:p w:rsidR="00E17D52" w:rsidRPr="00CD345D" w:rsidRDefault="00E17D52" w:rsidP="00E17D52">
      <w:pPr>
        <w:pStyle w:val="KeinLeerraum"/>
        <w:spacing w:line="259" w:lineRule="exact"/>
        <w:rPr>
          <w:rFonts w:ascii="Verdana" w:hAnsi="Verdana"/>
          <w:sz w:val="20"/>
          <w:szCs w:val="22"/>
        </w:rPr>
      </w:pPr>
      <w:bookmarkStart w:id="1" w:name="__DdeLink__52_1429311099"/>
      <w:bookmarkEnd w:id="1"/>
      <w:r w:rsidRPr="00CD345D">
        <w:rPr>
          <w:rFonts w:ascii="Verdana" w:eastAsia="Calibri" w:hAnsi="Verdana" w:cs="Calibri"/>
          <w:color w:val="222222"/>
          <w:sz w:val="20"/>
          <w:szCs w:val="22"/>
          <w:shd w:val="clear" w:color="auto" w:fill="FFFFFF"/>
        </w:rPr>
        <w:t>47051 Duisburg</w:t>
      </w:r>
    </w:p>
    <w:p w:rsidR="00E17D52" w:rsidRPr="00CD345D" w:rsidRDefault="00261112" w:rsidP="00E17D52">
      <w:pPr>
        <w:pStyle w:val="KeinLeerraum"/>
        <w:spacing w:after="160" w:line="259" w:lineRule="exact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>
        <w:rPr>
          <w:rFonts w:ascii="Verdana" w:hAnsi="Verdana"/>
          <w:sz w:val="20"/>
          <w:szCs w:val="22"/>
        </w:rPr>
        <w:tab/>
      </w:r>
      <w:r w:rsidR="00951511">
        <w:rPr>
          <w:rFonts w:ascii="Verdana" w:hAnsi="Verdana"/>
          <w:sz w:val="20"/>
          <w:szCs w:val="22"/>
        </w:rPr>
        <w:t>1.</w:t>
      </w:r>
      <w:r>
        <w:rPr>
          <w:rFonts w:ascii="Verdana" w:hAnsi="Verdana"/>
          <w:sz w:val="20"/>
          <w:szCs w:val="22"/>
        </w:rPr>
        <w:t xml:space="preserve"> September </w:t>
      </w:r>
      <w:r w:rsidR="00CD345D" w:rsidRPr="00CD345D">
        <w:rPr>
          <w:rFonts w:ascii="Verdana" w:hAnsi="Verdana"/>
          <w:sz w:val="20"/>
          <w:szCs w:val="22"/>
        </w:rPr>
        <w:t>2018</w:t>
      </w:r>
    </w:p>
    <w:p w:rsidR="00CD345D" w:rsidRDefault="00CD345D" w:rsidP="00CD345D">
      <w:pPr>
        <w:pStyle w:val="KeinLeerraum"/>
        <w:spacing w:after="160" w:line="276" w:lineRule="auto"/>
        <w:rPr>
          <w:rFonts w:ascii="Verdana" w:hAnsi="Verdana"/>
          <w:sz w:val="20"/>
          <w:szCs w:val="22"/>
        </w:rPr>
      </w:pPr>
    </w:p>
    <w:p w:rsidR="00CD345D" w:rsidRPr="00CD345D" w:rsidRDefault="00CD345D" w:rsidP="00CD345D">
      <w:pPr>
        <w:pStyle w:val="KeinLeerraum"/>
        <w:spacing w:after="160" w:line="276" w:lineRule="auto"/>
        <w:rPr>
          <w:rFonts w:ascii="Verdana" w:hAnsi="Verdana"/>
          <w:sz w:val="20"/>
          <w:szCs w:val="22"/>
        </w:rPr>
      </w:pP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b/>
          <w:sz w:val="20"/>
        </w:rPr>
      </w:pPr>
      <w:r w:rsidRPr="00951511">
        <w:rPr>
          <w:rFonts w:ascii="Verdana" w:hAnsi="Verdana"/>
          <w:b/>
          <w:sz w:val="20"/>
        </w:rPr>
        <w:t xml:space="preserve">Eingabe zum </w:t>
      </w:r>
      <w:r w:rsidR="00E17D52" w:rsidRPr="00951511">
        <w:rPr>
          <w:rFonts w:ascii="Verdana" w:hAnsi="Verdana"/>
          <w:b/>
          <w:sz w:val="20"/>
        </w:rPr>
        <w:t>Bebauungsplan 1061 II – Wedau</w:t>
      </w:r>
    </w:p>
    <w:p w:rsidR="00E17D52" w:rsidRPr="00951511" w:rsidRDefault="00E17D52" w:rsidP="00951511">
      <w:pPr>
        <w:pStyle w:val="KeinLeerraum"/>
        <w:spacing w:line="276" w:lineRule="auto"/>
        <w:rPr>
          <w:rFonts w:ascii="Verdana" w:hAnsi="Verdana"/>
          <w:sz w:val="20"/>
        </w:rPr>
      </w:pPr>
      <w:r w:rsidRPr="00951511">
        <w:rPr>
          <w:rFonts w:ascii="Verdana" w:hAnsi="Verdana"/>
          <w:sz w:val="20"/>
        </w:rPr>
        <w:t xml:space="preserve">Entwässerungssituation </w:t>
      </w:r>
      <w:r w:rsidR="00951511" w:rsidRPr="00951511">
        <w:rPr>
          <w:rFonts w:ascii="Verdana" w:hAnsi="Verdana"/>
          <w:sz w:val="20"/>
        </w:rPr>
        <w:t xml:space="preserve">in </w:t>
      </w:r>
      <w:r w:rsidRPr="00951511">
        <w:rPr>
          <w:rFonts w:ascii="Verdana" w:hAnsi="Verdana"/>
          <w:sz w:val="20"/>
        </w:rPr>
        <w:t>Bissingheim</w:t>
      </w:r>
    </w:p>
    <w:p w:rsidR="00E17D52" w:rsidRPr="00951511" w:rsidRDefault="00E17D52" w:rsidP="00951511">
      <w:pPr>
        <w:rPr>
          <w:rFonts w:ascii="Verdana" w:hAnsi="Verdana"/>
          <w:sz w:val="20"/>
          <w:szCs w:val="22"/>
        </w:rPr>
      </w:pPr>
    </w:p>
    <w:p w:rsidR="00E17D52" w:rsidRPr="00951511" w:rsidRDefault="00E17D52" w:rsidP="00951511">
      <w:pPr>
        <w:pStyle w:val="KeinLeerraum"/>
        <w:spacing w:line="276" w:lineRule="auto"/>
        <w:rPr>
          <w:rFonts w:ascii="Verdana" w:hAnsi="Verdana"/>
          <w:sz w:val="20"/>
        </w:rPr>
      </w:pPr>
      <w:r w:rsidRPr="00951511">
        <w:rPr>
          <w:rFonts w:ascii="Verdana" w:hAnsi="Verdana"/>
          <w:sz w:val="20"/>
          <w:shd w:val="clear" w:color="auto" w:fill="FFFFFF"/>
        </w:rPr>
        <w:t>Sehr geehrte Damen und Herren,</w:t>
      </w:r>
    </w:p>
    <w:p w:rsidR="00E17D52" w:rsidRPr="00951511" w:rsidRDefault="00E17D52" w:rsidP="00951511">
      <w:pPr>
        <w:pStyle w:val="KeinLeerraum"/>
        <w:spacing w:line="276" w:lineRule="auto"/>
        <w:rPr>
          <w:rFonts w:ascii="Verdana" w:hAnsi="Verdana"/>
          <w:sz w:val="20"/>
        </w:rPr>
      </w:pPr>
    </w:p>
    <w:p w:rsidR="00E17D52" w:rsidRDefault="00E17D52" w:rsidP="00951511">
      <w:pPr>
        <w:pStyle w:val="KeinLeerraum"/>
        <w:spacing w:line="276" w:lineRule="auto"/>
        <w:rPr>
          <w:rFonts w:ascii="Verdana" w:hAnsi="Verdana"/>
          <w:sz w:val="20"/>
          <w:shd w:val="clear" w:color="auto" w:fill="FFFFFF"/>
        </w:rPr>
      </w:pPr>
      <w:r w:rsidRPr="00951511">
        <w:rPr>
          <w:rFonts w:ascii="Verdana" w:hAnsi="Verdana"/>
          <w:sz w:val="20"/>
          <w:shd w:val="clear" w:color="auto" w:fill="FFFFFF"/>
        </w:rPr>
        <w:t>gegen den am 25.07.201</w:t>
      </w:r>
      <w:r w:rsidR="00261112">
        <w:rPr>
          <w:rFonts w:ascii="Verdana" w:hAnsi="Verdana"/>
          <w:sz w:val="20"/>
          <w:shd w:val="clear" w:color="auto" w:fill="FFFFFF"/>
        </w:rPr>
        <w:t>8</w:t>
      </w:r>
      <w:r w:rsidRPr="00951511">
        <w:rPr>
          <w:rFonts w:ascii="Verdana" w:hAnsi="Verdana"/>
          <w:sz w:val="20"/>
          <w:shd w:val="clear" w:color="auto" w:fill="FFFFFF"/>
        </w:rPr>
        <w:t xml:space="preserve"> bekanntgegebenen Bebauungsplan 1061 II in Duisburg Wedau erhebe ich folgenden Einwand:</w:t>
      </w: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sz w:val="20"/>
          <w:shd w:val="clear" w:color="auto" w:fill="FFFFFF"/>
        </w:rPr>
      </w:pP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sz w:val="20"/>
          <w:shd w:val="clear" w:color="auto" w:fill="FFFFFF"/>
        </w:rPr>
      </w:pPr>
      <w:r w:rsidRPr="00951511">
        <w:rPr>
          <w:rFonts w:ascii="Verdana" w:hAnsi="Verdana"/>
          <w:sz w:val="20"/>
          <w:shd w:val="clear" w:color="auto" w:fill="FFFFFF"/>
        </w:rPr>
        <w:t>Der Bebauungsplan weist keine zusätzliche Entwässerungsmöglichkeit für Bissingheim, die dringend benötigt wird, aus.</w:t>
      </w:r>
      <w:r>
        <w:rPr>
          <w:rFonts w:ascii="Verdana" w:hAnsi="Verdana"/>
          <w:sz w:val="20"/>
          <w:shd w:val="clear" w:color="auto" w:fill="FFFFFF"/>
        </w:rPr>
        <w:t xml:space="preserve"> </w:t>
      </w: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sz w:val="20"/>
          <w:shd w:val="clear" w:color="auto" w:fill="FFFFFF"/>
        </w:rPr>
      </w:pP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sz w:val="20"/>
          <w:u w:val="single"/>
          <w:shd w:val="clear" w:color="auto" w:fill="FFFFFF"/>
        </w:rPr>
      </w:pPr>
      <w:r w:rsidRPr="00951511">
        <w:rPr>
          <w:rFonts w:ascii="Verdana" w:hAnsi="Verdana"/>
          <w:sz w:val="20"/>
          <w:u w:val="single"/>
          <w:shd w:val="clear" w:color="auto" w:fill="FFFFFF"/>
        </w:rPr>
        <w:t>Begründung:</w:t>
      </w:r>
    </w:p>
    <w:p w:rsidR="00951511" w:rsidRPr="00951511" w:rsidRDefault="00951511" w:rsidP="00951511">
      <w:pPr>
        <w:pStyle w:val="KeinLeerraum"/>
        <w:spacing w:line="276" w:lineRule="auto"/>
        <w:rPr>
          <w:rFonts w:ascii="Verdana" w:hAnsi="Verdana"/>
          <w:sz w:val="20"/>
          <w:shd w:val="clear" w:color="auto" w:fill="FFFFFF"/>
        </w:rPr>
      </w:pPr>
    </w:p>
    <w:p w:rsidR="00E17D52" w:rsidRPr="00951511" w:rsidRDefault="00E17D52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Bissingheim hat seit der Entstehung mit hohen Grundwasserständen zu kämpfen. Aus diesem Grund sind 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bereits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vor 100 Jahren vier Gräben zur Entwässerung des Stadtteiles errichtet worden.</w:t>
      </w:r>
    </w:p>
    <w:p w:rsidR="00261112" w:rsidRDefault="00E17D52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Durch die zunehmende Wohnbebauung und Versiegelung der Straßen</w:t>
      </w:r>
      <w:r w:rsidR="00CD345D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in den 60er Jahren</w:t>
      </w:r>
    </w:p>
    <w:p w:rsidR="007D1753" w:rsidRPr="00951511" w:rsidRDefault="00261112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-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Straßenabw</w:t>
      </w:r>
      <w:r w:rsidR="00CD345D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ä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sser werden z</w:t>
      </w:r>
      <w:r w:rsidR="00541FB0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um Beispiel heute noch 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in den Südgraben eingeleitet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-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, mangelnde Pflege der Gräben und zusätzliches Einleiten von Oberflächenwasser von der Bundesautobahn 3, 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erreichen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die Gräben gerade in den letzten Starkregenjahren zu</w:t>
      </w:r>
      <w:r w:rsidR="00541FB0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-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nehmend 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ihre Belastungsgrenzen.</w:t>
      </w:r>
    </w:p>
    <w:p w:rsidR="00E17D52" w:rsidRDefault="00F267FD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D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urch die Querschnittsverjüngung des verrohrten Bruchg</w:t>
      </w:r>
      <w:r w:rsidR="00CD345D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rabens unterhalb der Bahngleise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,</w:t>
      </w:r>
      <w:r w:rsidRP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wurde dieses Problem noch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verstärkt.</w:t>
      </w:r>
    </w:p>
    <w:p w:rsidR="00541FB0" w:rsidRPr="00951511" w:rsidRDefault="00541FB0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541FB0" w:rsidRDefault="00E17D52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Die </w:t>
      </w:r>
      <w:proofErr w:type="spellStart"/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Beplanung</w:t>
      </w:r>
      <w:proofErr w:type="spellEnd"/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des Neubaugebietes in</w:t>
      </w:r>
      <w:r w:rsidR="00CD345D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Wedau eröffnet nun die einmalige und kosten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-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günstigste Gelegenheit, die Entwässerungssituation in Bissingheim zu verbessern. </w:t>
      </w:r>
    </w:p>
    <w:p w:rsidR="00541FB0" w:rsidRDefault="00541FB0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E17D52" w:rsidRPr="00951511" w:rsidRDefault="00E17D52" w:rsidP="00541FB0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Durch einen </w:t>
      </w:r>
      <w:r w:rsidR="00541FB0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zunächst zirka 50 m verrohrten und danach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zusätzlichen offenen Graben im Plangebiet 1061 II als </w:t>
      </w:r>
      <w:r w:rsidR="00541FB0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direkte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Verlängerung des Südgrabens, steigert man nicht nur die Attraktivität des Neubaugebietes unter dem Gesichtspunkt „Wohnen am Wasser“ – siehe Zum Wassergraben in Großenbaum -, sondern entwässert bei Starkregen Bissingheim doppelt so schnell wie bisher.</w:t>
      </w:r>
    </w:p>
    <w:p w:rsidR="00E17D52" w:rsidRDefault="00E17D52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lastRenderedPageBreak/>
        <w:t xml:space="preserve">Außerdem könnte auf diesem Weg der Schutzwasserkanal 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sowohl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in Bissingheim 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als auch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im Neubaugebiet entlastet werden.</w:t>
      </w:r>
    </w:p>
    <w:p w:rsidR="002F76CE" w:rsidRPr="00951511" w:rsidRDefault="002F76CE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F267FD" w:rsidRDefault="00E17D52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Vor dem Hintergrund des geplanten Ausbaues der 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B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A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B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3 auf sechs Spuren und de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s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damit einhergehenden zusätzlichen Oberflächenwasser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s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,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welches ebenfalls durch Bissingheim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geleitet wird, erscheint 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die Planung 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eine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r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zusätzliche</w:t>
      </w:r>
      <w:r w:rsidR="00F267FD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n</w:t>
      </w:r>
      <w:r w:rsidR="007D1753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Entwässerungsmöglichkeit in die</w:t>
      </w:r>
    </w:p>
    <w:p w:rsidR="00E17D52" w:rsidRDefault="007D1753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6-Seen-Platte 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neben dem Bruchgraben als vorausschauende Maßnahme </w:t>
      </w: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zur Klimawandelanpassung </w:t>
      </w:r>
      <w:r w:rsidR="00E17D52"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mehr als sinnvoll.</w:t>
      </w:r>
    </w:p>
    <w:p w:rsidR="002F76CE" w:rsidRDefault="002F76CE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261112" w:rsidRDefault="00261112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Sofern die Finanzmittel zunächst nicht zur Verfügung stehen, sollten aber auf jeden Fall die notwendigen Flächen im Bebauungsplan ausgewiesen beziehungsweise festgesetzt werden.</w:t>
      </w:r>
    </w:p>
    <w:p w:rsidR="00261112" w:rsidRDefault="00261112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2F76CE" w:rsidRPr="00951511" w:rsidRDefault="00F267FD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Auf diese Notwendigkeit wird </w:t>
      </w:r>
      <w:r w:rsidR="002F76CE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bereit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s seit dem Werkstattverfahren am 26./27. August 2016 </w:t>
      </w:r>
      <w:r w:rsidR="00261112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immer wieder 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hingewiesen</w:t>
      </w:r>
      <w:r w:rsidR="002F76CE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, f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indet</w:t>
      </w:r>
      <w:r w:rsidR="002F76CE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 xml:space="preserve"> aber bis heute keinerlei Berücksichtigung im </w:t>
      </w:r>
      <w:r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V</w:t>
      </w:r>
      <w:r w:rsidR="002F76CE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erfahren.</w:t>
      </w:r>
    </w:p>
    <w:p w:rsidR="001539C9" w:rsidRPr="00951511" w:rsidRDefault="001539C9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</w:p>
    <w:p w:rsidR="00E17D52" w:rsidRPr="00951511" w:rsidRDefault="00E17D52" w:rsidP="00F267FD">
      <w:pPr>
        <w:pStyle w:val="KeinLeerraum"/>
        <w:spacing w:line="276" w:lineRule="auto"/>
        <w:jc w:val="both"/>
        <w:rPr>
          <w:rFonts w:ascii="Verdana" w:eastAsia="Times New Roman" w:hAnsi="Verdana" w:cstheme="minorHAnsi"/>
          <w:sz w:val="20"/>
          <w:szCs w:val="22"/>
          <w:shd w:val="clear" w:color="auto" w:fill="FFFFFF"/>
        </w:rPr>
      </w:pPr>
      <w:r w:rsidRPr="00951511">
        <w:rPr>
          <w:rFonts w:ascii="Verdana" w:eastAsia="Times New Roman" w:hAnsi="Verdana" w:cstheme="minorHAnsi"/>
          <w:sz w:val="20"/>
          <w:szCs w:val="22"/>
          <w:shd w:val="clear" w:color="auto" w:fill="FFFFFF"/>
        </w:rPr>
        <w:t>Mit freundlichen Grüßen</w:t>
      </w:r>
    </w:p>
    <w:p w:rsidR="003B3D93" w:rsidRPr="00951511" w:rsidRDefault="003B3D93" w:rsidP="00951511">
      <w:pPr>
        <w:rPr>
          <w:rFonts w:ascii="Verdana" w:hAnsi="Verdana"/>
          <w:sz w:val="16"/>
          <w:szCs w:val="22"/>
        </w:rPr>
      </w:pPr>
    </w:p>
    <w:sectPr w:rsidR="003B3D93" w:rsidRPr="00951511" w:rsidSect="00541FB0">
      <w:footerReference w:type="default" r:id="rId6"/>
      <w:pgSz w:w="11906" w:h="16838"/>
      <w:pgMar w:top="1702" w:right="1133" w:bottom="1418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44E7" w:rsidRDefault="001A44E7" w:rsidP="007D1753">
      <w:pPr>
        <w:spacing w:after="0" w:line="240" w:lineRule="auto"/>
      </w:pPr>
      <w:r>
        <w:separator/>
      </w:r>
    </w:p>
  </w:endnote>
  <w:endnote w:type="continuationSeparator" w:id="0">
    <w:p w:rsidR="001A44E7" w:rsidRDefault="001A44E7" w:rsidP="007D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2662"/>
      <w:docPartObj>
        <w:docPartGallery w:val="Page Numbers (Bottom of Page)"/>
        <w:docPartUnique/>
      </w:docPartObj>
    </w:sdtPr>
    <w:sdtEndPr>
      <w:rPr>
        <w:rFonts w:ascii="Verdana" w:hAnsi="Verdana"/>
        <w:sz w:val="14"/>
      </w:rPr>
    </w:sdtEndPr>
    <w:sdtContent>
      <w:p w:rsidR="007D1753" w:rsidRPr="007D1753" w:rsidRDefault="00153AE9">
        <w:pPr>
          <w:pStyle w:val="Fuzeile"/>
          <w:jc w:val="center"/>
          <w:rPr>
            <w:rFonts w:ascii="Verdana" w:hAnsi="Verdana"/>
            <w:sz w:val="14"/>
          </w:rPr>
        </w:pPr>
        <w:r w:rsidRPr="007D1753">
          <w:rPr>
            <w:rFonts w:ascii="Verdana" w:hAnsi="Verdana"/>
            <w:sz w:val="14"/>
          </w:rPr>
          <w:fldChar w:fldCharType="begin"/>
        </w:r>
        <w:r w:rsidR="007D1753" w:rsidRPr="007D1753">
          <w:rPr>
            <w:rFonts w:ascii="Verdana" w:hAnsi="Verdana"/>
            <w:sz w:val="14"/>
          </w:rPr>
          <w:instrText xml:space="preserve"> PAGE   \* MERGEFORMAT </w:instrText>
        </w:r>
        <w:r w:rsidRPr="007D1753">
          <w:rPr>
            <w:rFonts w:ascii="Verdana" w:hAnsi="Verdana"/>
            <w:sz w:val="14"/>
          </w:rPr>
          <w:fldChar w:fldCharType="separate"/>
        </w:r>
        <w:r w:rsidR="00383351">
          <w:rPr>
            <w:rFonts w:ascii="Verdana" w:hAnsi="Verdana"/>
            <w:noProof/>
            <w:sz w:val="14"/>
          </w:rPr>
          <w:t>1</w:t>
        </w:r>
        <w:r w:rsidRPr="007D1753">
          <w:rPr>
            <w:rFonts w:ascii="Verdana" w:hAnsi="Verdana"/>
            <w:sz w:val="14"/>
          </w:rPr>
          <w:fldChar w:fldCharType="end"/>
        </w:r>
      </w:p>
    </w:sdtContent>
  </w:sdt>
  <w:p w:rsidR="007D1753" w:rsidRPr="007D1753" w:rsidRDefault="007D1753">
    <w:pPr>
      <w:pStyle w:val="Fuzeile"/>
      <w:rPr>
        <w:rFonts w:ascii="Verdana" w:hAnsi="Verdana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44E7" w:rsidRDefault="001A44E7" w:rsidP="007D1753">
      <w:pPr>
        <w:spacing w:after="0" w:line="240" w:lineRule="auto"/>
      </w:pPr>
      <w:r>
        <w:separator/>
      </w:r>
    </w:p>
  </w:footnote>
  <w:footnote w:type="continuationSeparator" w:id="0">
    <w:p w:rsidR="001A44E7" w:rsidRDefault="001A44E7" w:rsidP="007D1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D52"/>
    <w:rsid w:val="001539C9"/>
    <w:rsid w:val="00153AE9"/>
    <w:rsid w:val="001A44E7"/>
    <w:rsid w:val="00261112"/>
    <w:rsid w:val="00280F69"/>
    <w:rsid w:val="002F76CE"/>
    <w:rsid w:val="00383351"/>
    <w:rsid w:val="003B3D93"/>
    <w:rsid w:val="00541FB0"/>
    <w:rsid w:val="007D1753"/>
    <w:rsid w:val="008D4E0A"/>
    <w:rsid w:val="00951511"/>
    <w:rsid w:val="00A6452D"/>
    <w:rsid w:val="00AD79F4"/>
    <w:rsid w:val="00CC235F"/>
    <w:rsid w:val="00CD345D"/>
    <w:rsid w:val="00D10D7D"/>
    <w:rsid w:val="00D929E6"/>
    <w:rsid w:val="00E17D52"/>
    <w:rsid w:val="00E621DB"/>
    <w:rsid w:val="00E869F0"/>
    <w:rsid w:val="00F2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722C"/>
  <w15:docId w15:val="{A0AEF6A7-F0E5-48A0-875E-55B2FD9B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E17D52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rsid w:val="00E17D5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Kopfzeile">
    <w:name w:val="header"/>
    <w:basedOn w:val="Standard"/>
    <w:link w:val="KopfzeileZchn"/>
    <w:uiPriority w:val="99"/>
    <w:semiHidden/>
    <w:unhideWhenUsed/>
    <w:rsid w:val="007D175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1753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7D175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D1753"/>
    <w:rPr>
      <w:rFonts w:ascii="Times New Roman" w:eastAsia="SimSun" w:hAnsi="Times New Roman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HETE</dc:creator>
  <cp:lastModifiedBy>Wolfgang</cp:lastModifiedBy>
  <cp:revision>2</cp:revision>
  <cp:lastPrinted>2018-09-01T08:00:00Z</cp:lastPrinted>
  <dcterms:created xsi:type="dcterms:W3CDTF">2018-09-01T16:21:00Z</dcterms:created>
  <dcterms:modified xsi:type="dcterms:W3CDTF">2018-09-01T16:21:00Z</dcterms:modified>
</cp:coreProperties>
</file>